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5C94" w14:textId="77777777" w:rsidR="00BE51A0" w:rsidRDefault="00BE51A0" w:rsidP="00DE4CBF">
      <w:pPr>
        <w:jc w:val="center"/>
        <w:rPr>
          <w:rFonts w:ascii="Arial" w:hAnsi="Arial" w:cs="Arial"/>
          <w:b/>
          <w:sz w:val="36"/>
          <w:szCs w:val="36"/>
        </w:rPr>
      </w:pPr>
      <w:r>
        <w:rPr>
          <w:rFonts w:ascii="Arial" w:hAnsi="Arial" w:cs="Arial"/>
          <w:b/>
          <w:noProof/>
          <w:sz w:val="36"/>
          <w:szCs w:val="36"/>
        </w:rPr>
        <w:drawing>
          <wp:inline distT="0" distB="0" distL="0" distR="0" wp14:anchorId="3439FF95" wp14:editId="300EC5CE">
            <wp:extent cx="2447925" cy="8311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778" cy="834170"/>
                    </a:xfrm>
                    <a:prstGeom prst="rect">
                      <a:avLst/>
                    </a:prstGeom>
                  </pic:spPr>
                </pic:pic>
              </a:graphicData>
            </a:graphic>
          </wp:inline>
        </w:drawing>
      </w:r>
      <w:r w:rsidR="008702AF">
        <w:rPr>
          <w:rFonts w:ascii="Arial" w:hAnsi="Arial" w:cs="Arial"/>
          <w:b/>
          <w:sz w:val="36"/>
          <w:szCs w:val="36"/>
        </w:rPr>
        <w:br/>
      </w:r>
    </w:p>
    <w:p w14:paraId="55E44B71" w14:textId="77777777" w:rsidR="00170B4D" w:rsidRPr="008702AF" w:rsidRDefault="00170B4D" w:rsidP="008702AF">
      <w:pPr>
        <w:jc w:val="center"/>
        <w:rPr>
          <w:rFonts w:ascii="Arial" w:hAnsi="Arial" w:cs="Arial"/>
          <w:b/>
          <w:sz w:val="36"/>
          <w:szCs w:val="36"/>
        </w:rPr>
      </w:pPr>
      <w:r w:rsidRPr="00DE4CBF">
        <w:rPr>
          <w:rFonts w:ascii="Arial" w:hAnsi="Arial" w:cs="Arial"/>
          <w:b/>
          <w:sz w:val="36"/>
          <w:szCs w:val="36"/>
        </w:rPr>
        <w:t xml:space="preserve">Tennessee Association of Museums </w:t>
      </w:r>
      <w:r w:rsidR="00BE51A0">
        <w:rPr>
          <w:rFonts w:ascii="Arial" w:hAnsi="Arial" w:cs="Arial"/>
          <w:b/>
          <w:sz w:val="36"/>
          <w:szCs w:val="36"/>
        </w:rPr>
        <w:t xml:space="preserve">Recognizes Excellence at the 2018 </w:t>
      </w:r>
      <w:r w:rsidRPr="00DE4CBF">
        <w:rPr>
          <w:rFonts w:ascii="Arial" w:hAnsi="Arial" w:cs="Arial"/>
          <w:b/>
          <w:sz w:val="36"/>
          <w:szCs w:val="36"/>
        </w:rPr>
        <w:t>Conference</w:t>
      </w:r>
    </w:p>
    <w:p w14:paraId="322F184D" w14:textId="77777777" w:rsidR="00860568" w:rsidRPr="00061FE5" w:rsidRDefault="00BE51A0" w:rsidP="008702AF">
      <w:pPr>
        <w:rPr>
          <w:rFonts w:ascii="Arial" w:hAnsi="Arial" w:cs="Arial"/>
          <w:sz w:val="21"/>
          <w:szCs w:val="21"/>
        </w:rPr>
      </w:pPr>
      <w:r w:rsidRPr="00061FE5">
        <w:rPr>
          <w:rFonts w:ascii="Arial" w:hAnsi="Arial" w:cs="Arial"/>
          <w:i/>
          <w:sz w:val="21"/>
          <w:szCs w:val="21"/>
        </w:rPr>
        <w:t>Nashville, TN</w:t>
      </w:r>
      <w:r w:rsidR="00170B4D" w:rsidRPr="00061FE5">
        <w:rPr>
          <w:rFonts w:ascii="Arial" w:hAnsi="Arial" w:cs="Arial"/>
          <w:i/>
          <w:sz w:val="21"/>
          <w:szCs w:val="21"/>
        </w:rPr>
        <w:t xml:space="preserve">    ̶   </w:t>
      </w:r>
      <w:r w:rsidRPr="00061FE5">
        <w:rPr>
          <w:rFonts w:ascii="Arial" w:hAnsi="Arial" w:cs="Arial"/>
          <w:i/>
          <w:sz w:val="21"/>
          <w:szCs w:val="21"/>
        </w:rPr>
        <w:t>March 2</w:t>
      </w:r>
      <w:r w:rsidR="00044B87">
        <w:rPr>
          <w:rFonts w:ascii="Arial" w:hAnsi="Arial" w:cs="Arial"/>
          <w:i/>
          <w:sz w:val="21"/>
          <w:szCs w:val="21"/>
        </w:rPr>
        <w:t>8</w:t>
      </w:r>
      <w:r w:rsidRPr="00061FE5">
        <w:rPr>
          <w:rFonts w:ascii="Arial" w:hAnsi="Arial" w:cs="Arial"/>
          <w:i/>
          <w:sz w:val="21"/>
          <w:szCs w:val="21"/>
        </w:rPr>
        <w:t>, 2018</w:t>
      </w:r>
      <w:r w:rsidR="00170B4D" w:rsidRPr="00061FE5">
        <w:rPr>
          <w:rFonts w:ascii="Arial" w:hAnsi="Arial" w:cs="Arial"/>
          <w:i/>
          <w:sz w:val="21"/>
          <w:szCs w:val="21"/>
        </w:rPr>
        <w:t xml:space="preserve">   ̶    </w:t>
      </w:r>
      <w:r w:rsidRPr="00061FE5">
        <w:rPr>
          <w:rFonts w:ascii="Arial" w:hAnsi="Arial" w:cs="Arial"/>
          <w:sz w:val="21"/>
          <w:szCs w:val="21"/>
        </w:rPr>
        <w:t>The Tennessee Association of Museums (TAM)</w:t>
      </w:r>
      <w:r w:rsidR="00170B4D" w:rsidRPr="00061FE5">
        <w:rPr>
          <w:rFonts w:ascii="Arial" w:hAnsi="Arial" w:cs="Arial"/>
          <w:sz w:val="21"/>
          <w:szCs w:val="21"/>
        </w:rPr>
        <w:t xml:space="preserve"> awards </w:t>
      </w:r>
      <w:r w:rsidRPr="00061FE5">
        <w:rPr>
          <w:rFonts w:ascii="Arial" w:hAnsi="Arial" w:cs="Arial"/>
          <w:sz w:val="21"/>
          <w:szCs w:val="21"/>
        </w:rPr>
        <w:t>recognized outstanding projects and individual achievement at</w:t>
      </w:r>
      <w:r w:rsidR="00170B4D" w:rsidRPr="00061FE5">
        <w:rPr>
          <w:rFonts w:ascii="Arial" w:hAnsi="Arial" w:cs="Arial"/>
          <w:sz w:val="21"/>
          <w:szCs w:val="21"/>
        </w:rPr>
        <w:t xml:space="preserve"> the recent </w:t>
      </w:r>
      <w:r w:rsidRPr="00061FE5">
        <w:rPr>
          <w:rFonts w:ascii="Arial" w:hAnsi="Arial" w:cs="Arial"/>
          <w:sz w:val="21"/>
          <w:szCs w:val="21"/>
        </w:rPr>
        <w:t xml:space="preserve">statewide </w:t>
      </w:r>
      <w:r w:rsidR="00170B4D" w:rsidRPr="00061FE5">
        <w:rPr>
          <w:rFonts w:ascii="Arial" w:hAnsi="Arial" w:cs="Arial"/>
          <w:sz w:val="21"/>
          <w:szCs w:val="21"/>
        </w:rPr>
        <w:t xml:space="preserve">conference </w:t>
      </w:r>
      <w:r w:rsidRPr="00061FE5">
        <w:rPr>
          <w:rFonts w:ascii="Arial" w:hAnsi="Arial" w:cs="Arial"/>
          <w:sz w:val="21"/>
          <w:szCs w:val="21"/>
        </w:rPr>
        <w:t>in West Tennessee</w:t>
      </w:r>
      <w:r w:rsidR="00170B4D" w:rsidRPr="00061FE5">
        <w:rPr>
          <w:rFonts w:ascii="Arial" w:hAnsi="Arial" w:cs="Arial"/>
          <w:sz w:val="21"/>
          <w:szCs w:val="21"/>
        </w:rPr>
        <w:t xml:space="preserve">. The awards ceremony took place on March </w:t>
      </w:r>
      <w:r w:rsidRPr="00061FE5">
        <w:rPr>
          <w:rFonts w:ascii="Arial" w:hAnsi="Arial" w:cs="Arial"/>
          <w:sz w:val="21"/>
          <w:szCs w:val="21"/>
        </w:rPr>
        <w:t>21</w:t>
      </w:r>
      <w:r w:rsidR="00170B4D" w:rsidRPr="00061FE5">
        <w:rPr>
          <w:rFonts w:ascii="Arial" w:hAnsi="Arial" w:cs="Arial"/>
          <w:sz w:val="21"/>
          <w:szCs w:val="21"/>
        </w:rPr>
        <w:t xml:space="preserve"> at </w:t>
      </w:r>
      <w:r w:rsidRPr="00061FE5">
        <w:rPr>
          <w:rFonts w:ascii="Arial" w:hAnsi="Arial" w:cs="Arial"/>
          <w:sz w:val="21"/>
          <w:szCs w:val="21"/>
        </w:rPr>
        <w:t>the Latta Arts Center in Selmer, Tennessee</w:t>
      </w:r>
      <w:r w:rsidR="00170B4D" w:rsidRPr="00061FE5">
        <w:rPr>
          <w:rFonts w:ascii="Arial" w:hAnsi="Arial" w:cs="Arial"/>
          <w:sz w:val="21"/>
          <w:szCs w:val="21"/>
        </w:rPr>
        <w:t xml:space="preserve">. The </w:t>
      </w:r>
      <w:r w:rsidR="00731E25">
        <w:rPr>
          <w:rFonts w:ascii="Arial" w:hAnsi="Arial" w:cs="Arial"/>
          <w:sz w:val="21"/>
          <w:szCs w:val="21"/>
        </w:rPr>
        <w:t>TAM</w:t>
      </w:r>
      <w:r w:rsidR="00170B4D" w:rsidRPr="00061FE5">
        <w:rPr>
          <w:rFonts w:ascii="Arial" w:hAnsi="Arial" w:cs="Arial"/>
          <w:sz w:val="21"/>
          <w:szCs w:val="21"/>
        </w:rPr>
        <w:t xml:space="preserve"> </w:t>
      </w:r>
      <w:r w:rsidR="00731E25" w:rsidRPr="00061FE5">
        <w:rPr>
          <w:rFonts w:ascii="Arial" w:hAnsi="Arial" w:cs="Arial"/>
          <w:sz w:val="21"/>
          <w:szCs w:val="21"/>
        </w:rPr>
        <w:t xml:space="preserve">Awards </w:t>
      </w:r>
      <w:r w:rsidR="00731E25">
        <w:rPr>
          <w:rFonts w:ascii="Arial" w:hAnsi="Arial" w:cs="Arial"/>
          <w:sz w:val="21"/>
          <w:szCs w:val="21"/>
        </w:rPr>
        <w:t xml:space="preserve">of </w:t>
      </w:r>
      <w:r w:rsidR="00170B4D" w:rsidRPr="00061FE5">
        <w:rPr>
          <w:rFonts w:ascii="Arial" w:hAnsi="Arial" w:cs="Arial"/>
          <w:sz w:val="21"/>
          <w:szCs w:val="21"/>
        </w:rPr>
        <w:t>Excellence were presented to statewide museums for exceptional projects and events during 201</w:t>
      </w:r>
      <w:r w:rsidRPr="00061FE5">
        <w:rPr>
          <w:rFonts w:ascii="Arial" w:hAnsi="Arial" w:cs="Arial"/>
          <w:sz w:val="21"/>
          <w:szCs w:val="21"/>
        </w:rPr>
        <w:t>7</w:t>
      </w:r>
      <w:r w:rsidR="00170B4D" w:rsidRPr="00061FE5">
        <w:rPr>
          <w:rFonts w:ascii="Arial" w:hAnsi="Arial" w:cs="Arial"/>
          <w:sz w:val="21"/>
          <w:szCs w:val="21"/>
        </w:rPr>
        <w:t xml:space="preserve">.   </w:t>
      </w:r>
    </w:p>
    <w:p w14:paraId="53C40B2D" w14:textId="77777777" w:rsidR="00170B4D" w:rsidRPr="00061FE5" w:rsidRDefault="00170B4D" w:rsidP="008702AF">
      <w:pPr>
        <w:rPr>
          <w:rFonts w:ascii="Arial" w:hAnsi="Arial" w:cs="Arial"/>
          <w:sz w:val="21"/>
          <w:szCs w:val="21"/>
        </w:rPr>
      </w:pPr>
      <w:r w:rsidRPr="00061FE5">
        <w:rPr>
          <w:rFonts w:ascii="Arial" w:hAnsi="Arial" w:cs="Arial"/>
          <w:sz w:val="21"/>
          <w:szCs w:val="21"/>
        </w:rPr>
        <w:t>The purpose of the Excellence Awards is to recognize, encourage, and promote excellence within the activities of the Tennessee museum community.  Nominations are made by museum staff and individuals and sent in January to the regional representative.  Each entry is presented to the TAM Awards Co</w:t>
      </w:r>
      <w:r w:rsidR="00E10B43">
        <w:rPr>
          <w:rFonts w:ascii="Arial" w:hAnsi="Arial" w:cs="Arial"/>
          <w:sz w:val="21"/>
          <w:szCs w:val="21"/>
        </w:rPr>
        <w:t>mmittee which is composed of</w:t>
      </w:r>
      <w:r w:rsidRPr="00061FE5">
        <w:rPr>
          <w:rFonts w:ascii="Arial" w:hAnsi="Arial" w:cs="Arial"/>
          <w:sz w:val="21"/>
          <w:szCs w:val="21"/>
        </w:rPr>
        <w:t xml:space="preserve"> six </w:t>
      </w:r>
      <w:r w:rsidR="00E10B43">
        <w:rPr>
          <w:rFonts w:ascii="Arial" w:hAnsi="Arial" w:cs="Arial"/>
          <w:sz w:val="21"/>
          <w:szCs w:val="21"/>
        </w:rPr>
        <w:t>regional representatives</w:t>
      </w:r>
      <w:r w:rsidRPr="00061FE5">
        <w:rPr>
          <w:rFonts w:ascii="Arial" w:hAnsi="Arial" w:cs="Arial"/>
          <w:sz w:val="21"/>
          <w:szCs w:val="21"/>
        </w:rPr>
        <w:t xml:space="preserve">, </w:t>
      </w:r>
      <w:r w:rsidR="00731E25" w:rsidRPr="00061FE5">
        <w:rPr>
          <w:rFonts w:ascii="Arial" w:hAnsi="Arial" w:cs="Arial"/>
          <w:sz w:val="21"/>
          <w:szCs w:val="21"/>
        </w:rPr>
        <w:t>t</w:t>
      </w:r>
      <w:r w:rsidR="00731E25">
        <w:rPr>
          <w:rFonts w:ascii="Arial" w:hAnsi="Arial" w:cs="Arial"/>
          <w:sz w:val="21"/>
          <w:szCs w:val="21"/>
        </w:rPr>
        <w:t>hree</w:t>
      </w:r>
      <w:r w:rsidR="00731E25" w:rsidRPr="00061FE5">
        <w:rPr>
          <w:rFonts w:ascii="Arial" w:hAnsi="Arial" w:cs="Arial"/>
          <w:sz w:val="21"/>
          <w:szCs w:val="21"/>
        </w:rPr>
        <w:t xml:space="preserve"> at-large </w:t>
      </w:r>
      <w:r w:rsidR="00731E25">
        <w:rPr>
          <w:rFonts w:ascii="Arial" w:hAnsi="Arial" w:cs="Arial"/>
          <w:sz w:val="21"/>
          <w:szCs w:val="21"/>
        </w:rPr>
        <w:t>representative</w:t>
      </w:r>
      <w:r w:rsidR="00731E25" w:rsidRPr="00061FE5">
        <w:rPr>
          <w:rFonts w:ascii="Arial" w:hAnsi="Arial" w:cs="Arial"/>
          <w:sz w:val="21"/>
          <w:szCs w:val="21"/>
        </w:rPr>
        <w:t>s</w:t>
      </w:r>
      <w:r w:rsidR="00731E25">
        <w:rPr>
          <w:rFonts w:ascii="Arial" w:hAnsi="Arial" w:cs="Arial"/>
          <w:sz w:val="21"/>
          <w:szCs w:val="21"/>
        </w:rPr>
        <w:t xml:space="preserve"> and</w:t>
      </w:r>
      <w:r w:rsidR="00731E25" w:rsidRPr="00061FE5">
        <w:rPr>
          <w:rFonts w:ascii="Arial" w:hAnsi="Arial" w:cs="Arial"/>
          <w:sz w:val="21"/>
          <w:szCs w:val="21"/>
        </w:rPr>
        <w:t xml:space="preserve"> </w:t>
      </w:r>
      <w:r w:rsidR="00731E25">
        <w:rPr>
          <w:rFonts w:ascii="Arial" w:hAnsi="Arial" w:cs="Arial"/>
          <w:sz w:val="21"/>
          <w:szCs w:val="21"/>
        </w:rPr>
        <w:t xml:space="preserve">the committee chair. </w:t>
      </w:r>
      <w:r w:rsidRPr="00061FE5">
        <w:rPr>
          <w:rFonts w:ascii="Arial" w:hAnsi="Arial" w:cs="Arial"/>
          <w:sz w:val="21"/>
          <w:szCs w:val="21"/>
        </w:rPr>
        <w:t xml:space="preserve">The committee makes the final judging and decisions of awards. Awards are based on creativity, originality, resourcefulness, success, support of museum mission statement, and utilization of staff and volunteers.   </w:t>
      </w:r>
    </w:p>
    <w:p w14:paraId="22EDA8F2" w14:textId="77777777" w:rsidR="00DE4CBF" w:rsidRPr="00061FE5" w:rsidRDefault="00DE32F1" w:rsidP="008702AF">
      <w:pPr>
        <w:pStyle w:val="gmail-msolistparagraph"/>
        <w:spacing w:before="0" w:beforeAutospacing="0" w:after="0" w:afterAutospacing="0" w:line="276" w:lineRule="auto"/>
        <w:rPr>
          <w:rFonts w:ascii="Arial" w:hAnsi="Arial" w:cs="Arial"/>
          <w:sz w:val="21"/>
          <w:szCs w:val="21"/>
        </w:rPr>
      </w:pPr>
      <w:r w:rsidRPr="00061FE5">
        <w:rPr>
          <w:rFonts w:ascii="Arial" w:hAnsi="Arial" w:cs="Arial"/>
          <w:color w:val="000000"/>
          <w:sz w:val="21"/>
          <w:szCs w:val="21"/>
        </w:rPr>
        <w:t>“</w:t>
      </w:r>
      <w:r w:rsidRPr="00061FE5">
        <w:rPr>
          <w:rFonts w:ascii="Arial" w:hAnsi="Arial" w:cs="Arial"/>
          <w:color w:val="000000"/>
          <w:sz w:val="21"/>
          <w:szCs w:val="21"/>
          <w:shd w:val="clear" w:color="auto" w:fill="FFFFFF"/>
        </w:rPr>
        <w:t>Each year TAM recognizes the projects and accomplishments achieved at Tennessee museums during the previous year. Regardless of staff size or budget, our museums are doing wonderful things that need to be recognized and applauded.”</w:t>
      </w:r>
      <w:r w:rsidR="00DE4CBF" w:rsidRPr="00061FE5">
        <w:rPr>
          <w:rFonts w:ascii="Arial" w:hAnsi="Arial" w:cs="Arial"/>
          <w:sz w:val="21"/>
          <w:szCs w:val="21"/>
        </w:rPr>
        <w:t xml:space="preserve"> stated</w:t>
      </w:r>
      <w:r w:rsidR="00BE51A0" w:rsidRPr="00061FE5">
        <w:rPr>
          <w:rFonts w:ascii="Arial" w:hAnsi="Arial" w:cs="Arial"/>
          <w:sz w:val="21"/>
          <w:szCs w:val="21"/>
        </w:rPr>
        <w:t xml:space="preserve"> Tori Mason</w:t>
      </w:r>
      <w:r w:rsidR="008702AF" w:rsidRPr="00061FE5">
        <w:rPr>
          <w:rFonts w:ascii="Arial" w:hAnsi="Arial" w:cs="Arial"/>
          <w:sz w:val="21"/>
          <w:szCs w:val="21"/>
        </w:rPr>
        <w:t>, Historic Site Manager at the Nashville Zoo</w:t>
      </w:r>
      <w:r w:rsidR="00DE4CBF" w:rsidRPr="00061FE5">
        <w:rPr>
          <w:rFonts w:ascii="Arial" w:hAnsi="Arial" w:cs="Arial"/>
          <w:sz w:val="21"/>
          <w:szCs w:val="21"/>
        </w:rPr>
        <w:t>, who served as this year’s chair of the TAM Awards Committee.</w:t>
      </w:r>
      <w:r w:rsidR="008702AF" w:rsidRPr="00061FE5">
        <w:rPr>
          <w:rFonts w:ascii="Arial" w:hAnsi="Arial" w:cs="Arial"/>
          <w:sz w:val="21"/>
          <w:szCs w:val="21"/>
        </w:rPr>
        <w:t xml:space="preserve"> She went on to say: </w:t>
      </w:r>
      <w:r w:rsidRPr="00061FE5">
        <w:rPr>
          <w:rFonts w:ascii="Arial" w:hAnsi="Arial" w:cs="Arial"/>
          <w:sz w:val="21"/>
          <w:szCs w:val="21"/>
        </w:rPr>
        <w:t>“</w:t>
      </w:r>
      <w:r w:rsidR="008702AF" w:rsidRPr="00061FE5">
        <w:rPr>
          <w:rFonts w:ascii="Arial" w:hAnsi="Arial" w:cs="Arial"/>
          <w:color w:val="000000"/>
          <w:sz w:val="21"/>
          <w:szCs w:val="21"/>
          <w:shd w:val="clear" w:color="auto" w:fill="FFFFFF"/>
        </w:rPr>
        <w:t>The awards committee was once again impressed with the creativity, resourcefulness and commitment shown in all of the nominations. Our museums are doing amazing things!  </w:t>
      </w:r>
      <w:r w:rsidR="008702AF" w:rsidRPr="00061FE5">
        <w:rPr>
          <w:rFonts w:ascii="Arial" w:hAnsi="Arial" w:cs="Arial"/>
          <w:color w:val="000000"/>
          <w:sz w:val="21"/>
          <w:szCs w:val="21"/>
          <w:shd w:val="clear" w:color="auto" w:fill="FFFFFF"/>
        </w:rPr>
        <w:br/>
      </w:r>
    </w:p>
    <w:p w14:paraId="12771F76" w14:textId="77777777" w:rsidR="00DE4CBF" w:rsidRPr="00061FE5" w:rsidRDefault="00DE4CBF" w:rsidP="008702AF">
      <w:pPr>
        <w:rPr>
          <w:rFonts w:ascii="Arial" w:hAnsi="Arial" w:cs="Arial"/>
          <w:sz w:val="21"/>
          <w:szCs w:val="21"/>
        </w:rPr>
      </w:pPr>
      <w:r w:rsidRPr="00061FE5">
        <w:rPr>
          <w:rFonts w:ascii="Arial" w:hAnsi="Arial" w:cs="Arial"/>
          <w:sz w:val="21"/>
          <w:szCs w:val="21"/>
        </w:rPr>
        <w:t xml:space="preserve">“We are very proud of the exhibitions, events and educational programming that our Tennessee museums are producing,” commented </w:t>
      </w:r>
      <w:r w:rsidR="008702AF" w:rsidRPr="00061FE5">
        <w:rPr>
          <w:rFonts w:ascii="Arial" w:hAnsi="Arial" w:cs="Arial"/>
          <w:sz w:val="21"/>
          <w:szCs w:val="21"/>
        </w:rPr>
        <w:t>Ken Mayes</w:t>
      </w:r>
      <w:r w:rsidRPr="00061FE5">
        <w:rPr>
          <w:rFonts w:ascii="Arial" w:hAnsi="Arial" w:cs="Arial"/>
          <w:sz w:val="21"/>
          <w:szCs w:val="21"/>
        </w:rPr>
        <w:t xml:space="preserve">, </w:t>
      </w:r>
      <w:r w:rsidR="008702AF" w:rsidRPr="00061FE5">
        <w:rPr>
          <w:rFonts w:ascii="Arial" w:hAnsi="Arial" w:cs="Arial"/>
          <w:sz w:val="21"/>
          <w:szCs w:val="21"/>
        </w:rPr>
        <w:t>Deputy Director at the American Museum of Science &amp; Energy</w:t>
      </w:r>
      <w:r w:rsidRPr="00061FE5">
        <w:rPr>
          <w:rFonts w:ascii="Arial" w:hAnsi="Arial" w:cs="Arial"/>
          <w:sz w:val="21"/>
          <w:szCs w:val="21"/>
        </w:rPr>
        <w:t xml:space="preserve">, who serves as the current TAM president. “Our state is fortunate to have so many excellent museums and historic sites that are committed to providing exceptional presentations for visitors to enjoy.”  </w:t>
      </w:r>
    </w:p>
    <w:p w14:paraId="7EFEB9A5" w14:textId="77777777" w:rsidR="008702AF" w:rsidRPr="00061FE5" w:rsidRDefault="008702AF" w:rsidP="008702AF">
      <w:pPr>
        <w:rPr>
          <w:rFonts w:ascii="Arial" w:hAnsi="Arial" w:cs="Arial"/>
          <w:b/>
          <w:sz w:val="21"/>
          <w:szCs w:val="21"/>
        </w:rPr>
      </w:pPr>
      <w:r w:rsidRPr="00061FE5">
        <w:rPr>
          <w:rFonts w:ascii="Arial" w:hAnsi="Arial" w:cs="Arial"/>
          <w:b/>
          <w:sz w:val="21"/>
          <w:szCs w:val="21"/>
        </w:rPr>
        <w:t>Awards were presented to the following TAM members</w:t>
      </w:r>
      <w:r w:rsidR="00955462" w:rsidRPr="00061FE5">
        <w:rPr>
          <w:rFonts w:ascii="Arial" w:hAnsi="Arial" w:cs="Arial"/>
          <w:b/>
          <w:sz w:val="21"/>
          <w:szCs w:val="21"/>
        </w:rPr>
        <w:t xml:space="preserve"> (categories determined by budget size)</w:t>
      </w:r>
      <w:r w:rsidRPr="00061FE5">
        <w:rPr>
          <w:rFonts w:ascii="Arial" w:hAnsi="Arial" w:cs="Arial"/>
          <w:b/>
          <w:sz w:val="21"/>
          <w:szCs w:val="21"/>
        </w:rPr>
        <w:t>:</w:t>
      </w:r>
    </w:p>
    <w:p w14:paraId="0D24EF99" w14:textId="77777777" w:rsidR="00955462" w:rsidRPr="00061FE5" w:rsidRDefault="00955462" w:rsidP="00955462">
      <w:pPr>
        <w:rPr>
          <w:rFonts w:ascii="Arial" w:hAnsi="Arial" w:cs="Arial"/>
          <w:b/>
          <w:sz w:val="21"/>
          <w:szCs w:val="21"/>
        </w:rPr>
      </w:pPr>
      <w:r w:rsidRPr="00061FE5">
        <w:rPr>
          <w:rFonts w:ascii="Arial" w:hAnsi="Arial" w:cs="Arial"/>
          <w:b/>
          <w:sz w:val="21"/>
          <w:szCs w:val="21"/>
        </w:rPr>
        <w:t>Category 1 – ($50,000 or less)</w:t>
      </w:r>
    </w:p>
    <w:p w14:paraId="5D086F69" w14:textId="77777777" w:rsidR="00955462" w:rsidRPr="00061FE5" w:rsidRDefault="00955462" w:rsidP="00955462">
      <w:pPr>
        <w:pStyle w:val="ListParagraph"/>
        <w:numPr>
          <w:ilvl w:val="0"/>
          <w:numId w:val="1"/>
        </w:numPr>
        <w:rPr>
          <w:rFonts w:ascii="Arial" w:hAnsi="Arial" w:cs="Arial"/>
          <w:sz w:val="21"/>
          <w:szCs w:val="21"/>
        </w:rPr>
      </w:pPr>
      <w:r w:rsidRPr="00061FE5">
        <w:rPr>
          <w:rFonts w:ascii="Arial" w:hAnsi="Arial" w:cs="Arial"/>
          <w:sz w:val="21"/>
          <w:szCs w:val="21"/>
        </w:rPr>
        <w:t>Granville Museum / Historic Granville – 2 Excellence, 1 Commendation</w:t>
      </w:r>
    </w:p>
    <w:p w14:paraId="27A6FD24" w14:textId="77777777" w:rsidR="00955462" w:rsidRPr="00061FE5" w:rsidRDefault="00955462" w:rsidP="00955462">
      <w:pPr>
        <w:pStyle w:val="ListParagraph"/>
        <w:numPr>
          <w:ilvl w:val="0"/>
          <w:numId w:val="1"/>
        </w:numPr>
        <w:rPr>
          <w:rFonts w:ascii="Arial" w:hAnsi="Arial" w:cs="Arial"/>
          <w:sz w:val="21"/>
          <w:szCs w:val="21"/>
        </w:rPr>
      </w:pPr>
      <w:r w:rsidRPr="00061FE5">
        <w:rPr>
          <w:rFonts w:ascii="Arial" w:hAnsi="Arial" w:cs="Arial"/>
          <w:sz w:val="21"/>
          <w:szCs w:val="21"/>
        </w:rPr>
        <w:t xml:space="preserve">Monterey Depot Museum – 2 </w:t>
      </w:r>
      <w:r w:rsidR="00792D3E" w:rsidRPr="00061FE5">
        <w:rPr>
          <w:rFonts w:ascii="Arial" w:hAnsi="Arial" w:cs="Arial"/>
          <w:sz w:val="21"/>
          <w:szCs w:val="21"/>
        </w:rPr>
        <w:t>Commendation</w:t>
      </w:r>
    </w:p>
    <w:p w14:paraId="4C4A1A6E" w14:textId="77777777" w:rsidR="00955462" w:rsidRPr="00061FE5" w:rsidRDefault="00955462" w:rsidP="00955462">
      <w:pPr>
        <w:pStyle w:val="ListParagraph"/>
        <w:numPr>
          <w:ilvl w:val="0"/>
          <w:numId w:val="1"/>
        </w:numPr>
        <w:rPr>
          <w:rFonts w:ascii="Arial" w:hAnsi="Arial" w:cs="Arial"/>
          <w:sz w:val="21"/>
          <w:szCs w:val="21"/>
        </w:rPr>
      </w:pPr>
      <w:r w:rsidRPr="00061FE5">
        <w:rPr>
          <w:rFonts w:ascii="Arial" w:hAnsi="Arial" w:cs="Arial"/>
          <w:sz w:val="21"/>
          <w:szCs w:val="21"/>
        </w:rPr>
        <w:t xml:space="preserve">Tennessee Walking Horse National Museum – 1 </w:t>
      </w:r>
      <w:r w:rsidR="00792D3E" w:rsidRPr="00061FE5">
        <w:rPr>
          <w:rFonts w:ascii="Arial" w:hAnsi="Arial" w:cs="Arial"/>
          <w:sz w:val="21"/>
          <w:szCs w:val="21"/>
        </w:rPr>
        <w:t>Excellence</w:t>
      </w:r>
      <w:r w:rsidRPr="00061FE5">
        <w:rPr>
          <w:rFonts w:ascii="Arial" w:hAnsi="Arial" w:cs="Arial"/>
          <w:sz w:val="21"/>
          <w:szCs w:val="21"/>
        </w:rPr>
        <w:t xml:space="preserve">, 1 </w:t>
      </w:r>
      <w:r w:rsidR="00792D3E" w:rsidRPr="00061FE5">
        <w:rPr>
          <w:rFonts w:ascii="Arial" w:hAnsi="Arial" w:cs="Arial"/>
          <w:sz w:val="21"/>
          <w:szCs w:val="21"/>
        </w:rPr>
        <w:t>Commendation</w:t>
      </w:r>
    </w:p>
    <w:p w14:paraId="51E4CB52" w14:textId="77777777" w:rsidR="00955462" w:rsidRPr="00061FE5" w:rsidRDefault="00955462" w:rsidP="00955462">
      <w:pPr>
        <w:pStyle w:val="ListParagraph"/>
        <w:numPr>
          <w:ilvl w:val="0"/>
          <w:numId w:val="1"/>
        </w:numPr>
        <w:rPr>
          <w:rFonts w:ascii="Arial" w:hAnsi="Arial" w:cs="Arial"/>
          <w:sz w:val="21"/>
          <w:szCs w:val="21"/>
        </w:rPr>
      </w:pPr>
      <w:r w:rsidRPr="00061FE5">
        <w:rPr>
          <w:rFonts w:ascii="Arial" w:hAnsi="Arial" w:cs="Arial"/>
          <w:sz w:val="21"/>
          <w:szCs w:val="21"/>
        </w:rPr>
        <w:t>West TN Regional Art Center- 1 Ex</w:t>
      </w:r>
      <w:r w:rsidR="00792D3E" w:rsidRPr="00061FE5">
        <w:rPr>
          <w:rFonts w:ascii="Arial" w:hAnsi="Arial" w:cs="Arial"/>
          <w:sz w:val="21"/>
          <w:szCs w:val="21"/>
        </w:rPr>
        <w:t>cellence</w:t>
      </w:r>
    </w:p>
    <w:p w14:paraId="5158EF11" w14:textId="77777777" w:rsidR="00955462" w:rsidRPr="00061FE5" w:rsidRDefault="00955462" w:rsidP="00955462">
      <w:pPr>
        <w:rPr>
          <w:rFonts w:ascii="Arial" w:hAnsi="Arial" w:cs="Arial"/>
          <w:b/>
          <w:sz w:val="21"/>
          <w:szCs w:val="21"/>
        </w:rPr>
      </w:pPr>
      <w:r w:rsidRPr="00061FE5">
        <w:rPr>
          <w:rFonts w:ascii="Arial" w:hAnsi="Arial" w:cs="Arial"/>
          <w:b/>
          <w:sz w:val="21"/>
          <w:szCs w:val="21"/>
        </w:rPr>
        <w:t>Category 2 – ($50-200,000)</w:t>
      </w:r>
    </w:p>
    <w:p w14:paraId="5BD836B1"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Bradley Academy Museum and Cultural Center / MTSU Public History Program – 2 </w:t>
      </w:r>
      <w:r w:rsidR="00792D3E" w:rsidRPr="00061FE5">
        <w:rPr>
          <w:rFonts w:ascii="Arial" w:hAnsi="Arial" w:cs="Arial"/>
          <w:sz w:val="21"/>
          <w:szCs w:val="21"/>
        </w:rPr>
        <w:t>Excellence</w:t>
      </w:r>
    </w:p>
    <w:p w14:paraId="10B70423"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Cookeville History Museum – 1 </w:t>
      </w:r>
      <w:r w:rsidR="00792D3E" w:rsidRPr="00061FE5">
        <w:rPr>
          <w:rFonts w:ascii="Arial" w:hAnsi="Arial" w:cs="Arial"/>
          <w:sz w:val="21"/>
          <w:szCs w:val="21"/>
        </w:rPr>
        <w:t>Excellence</w:t>
      </w:r>
    </w:p>
    <w:p w14:paraId="58267267"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Greeneville Greene County History Museum – 1 </w:t>
      </w:r>
      <w:r w:rsidR="00792D3E" w:rsidRPr="00061FE5">
        <w:rPr>
          <w:rFonts w:ascii="Arial" w:hAnsi="Arial" w:cs="Arial"/>
          <w:sz w:val="21"/>
          <w:szCs w:val="21"/>
        </w:rPr>
        <w:t>Commendation</w:t>
      </w:r>
    </w:p>
    <w:p w14:paraId="55FFC264"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Heritage Alliance – 1 </w:t>
      </w:r>
      <w:r w:rsidR="00792D3E" w:rsidRPr="00061FE5">
        <w:rPr>
          <w:rFonts w:ascii="Arial" w:hAnsi="Arial" w:cs="Arial"/>
          <w:sz w:val="21"/>
          <w:szCs w:val="21"/>
        </w:rPr>
        <w:t>Excellence</w:t>
      </w:r>
    </w:p>
    <w:p w14:paraId="4FD16286"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Reece Museum – 1 </w:t>
      </w:r>
      <w:r w:rsidR="00792D3E" w:rsidRPr="00061FE5">
        <w:rPr>
          <w:rFonts w:ascii="Arial" w:hAnsi="Arial" w:cs="Arial"/>
          <w:sz w:val="21"/>
          <w:szCs w:val="21"/>
        </w:rPr>
        <w:t>Excellence</w:t>
      </w:r>
    </w:p>
    <w:p w14:paraId="2EBD939C" w14:textId="77777777" w:rsidR="00955462" w:rsidRPr="00061FE5" w:rsidRDefault="00955462" w:rsidP="00955462">
      <w:pPr>
        <w:pStyle w:val="ListParagraph"/>
        <w:numPr>
          <w:ilvl w:val="0"/>
          <w:numId w:val="2"/>
        </w:numPr>
        <w:rPr>
          <w:rFonts w:ascii="Arial" w:hAnsi="Arial" w:cs="Arial"/>
          <w:sz w:val="21"/>
          <w:szCs w:val="21"/>
        </w:rPr>
      </w:pPr>
      <w:r w:rsidRPr="00061FE5">
        <w:rPr>
          <w:rFonts w:ascii="Arial" w:hAnsi="Arial" w:cs="Arial"/>
          <w:sz w:val="21"/>
          <w:szCs w:val="21"/>
        </w:rPr>
        <w:t xml:space="preserve">Tipton County Museum, Veterans Memorial and Nature Center – 4 </w:t>
      </w:r>
      <w:r w:rsidR="00792D3E" w:rsidRPr="00061FE5">
        <w:rPr>
          <w:rFonts w:ascii="Arial" w:hAnsi="Arial" w:cs="Arial"/>
          <w:sz w:val="21"/>
          <w:szCs w:val="21"/>
        </w:rPr>
        <w:t>Excellence</w:t>
      </w:r>
      <w:r w:rsidRPr="00061FE5">
        <w:rPr>
          <w:rFonts w:ascii="Arial" w:hAnsi="Arial" w:cs="Arial"/>
          <w:sz w:val="21"/>
          <w:szCs w:val="21"/>
        </w:rPr>
        <w:t xml:space="preserve">, 1 </w:t>
      </w:r>
      <w:r w:rsidR="00792D3E" w:rsidRPr="00061FE5">
        <w:rPr>
          <w:rFonts w:ascii="Arial" w:hAnsi="Arial" w:cs="Arial"/>
          <w:sz w:val="21"/>
          <w:szCs w:val="21"/>
        </w:rPr>
        <w:t>Commendation</w:t>
      </w:r>
    </w:p>
    <w:p w14:paraId="39D494D9" w14:textId="77777777" w:rsidR="006418B1" w:rsidRDefault="006418B1" w:rsidP="00955462">
      <w:pPr>
        <w:rPr>
          <w:rFonts w:ascii="Arial" w:hAnsi="Arial" w:cs="Arial"/>
          <w:b/>
          <w:sz w:val="21"/>
          <w:szCs w:val="21"/>
        </w:rPr>
      </w:pPr>
    </w:p>
    <w:p w14:paraId="2B5F261F" w14:textId="77777777" w:rsidR="00955462" w:rsidRPr="00061FE5" w:rsidRDefault="00955462" w:rsidP="00955462">
      <w:pPr>
        <w:rPr>
          <w:rFonts w:ascii="Arial" w:hAnsi="Arial" w:cs="Arial"/>
          <w:b/>
          <w:sz w:val="21"/>
          <w:szCs w:val="21"/>
        </w:rPr>
      </w:pPr>
      <w:r w:rsidRPr="00061FE5">
        <w:rPr>
          <w:rFonts w:ascii="Arial" w:hAnsi="Arial" w:cs="Arial"/>
          <w:b/>
          <w:sz w:val="21"/>
          <w:szCs w:val="21"/>
        </w:rPr>
        <w:lastRenderedPageBreak/>
        <w:t>Category 3 – ($200-500,000)</w:t>
      </w:r>
    </w:p>
    <w:p w14:paraId="7C462C34" w14:textId="77777777" w:rsidR="00955462" w:rsidRPr="00061FE5" w:rsidRDefault="00955462" w:rsidP="00955462">
      <w:pPr>
        <w:pStyle w:val="ListParagraph"/>
        <w:numPr>
          <w:ilvl w:val="0"/>
          <w:numId w:val="3"/>
        </w:numPr>
        <w:rPr>
          <w:rFonts w:ascii="Arial" w:hAnsi="Arial" w:cs="Arial"/>
          <w:sz w:val="21"/>
          <w:szCs w:val="21"/>
        </w:rPr>
      </w:pPr>
      <w:r w:rsidRPr="00061FE5">
        <w:rPr>
          <w:rFonts w:ascii="Arial" w:hAnsi="Arial" w:cs="Arial"/>
          <w:sz w:val="21"/>
          <w:szCs w:val="21"/>
        </w:rPr>
        <w:t xml:space="preserve">Morton Museum of Collierville History – 2 </w:t>
      </w:r>
      <w:r w:rsidR="00792D3E" w:rsidRPr="00061FE5">
        <w:rPr>
          <w:rFonts w:ascii="Arial" w:hAnsi="Arial" w:cs="Arial"/>
          <w:sz w:val="21"/>
          <w:szCs w:val="21"/>
        </w:rPr>
        <w:t>Excellence</w:t>
      </w:r>
      <w:r w:rsidRPr="00061FE5">
        <w:rPr>
          <w:rFonts w:ascii="Arial" w:hAnsi="Arial" w:cs="Arial"/>
          <w:sz w:val="21"/>
          <w:szCs w:val="21"/>
        </w:rPr>
        <w:t xml:space="preserve">, 1 </w:t>
      </w:r>
      <w:r w:rsidR="00792D3E" w:rsidRPr="00061FE5">
        <w:rPr>
          <w:rFonts w:ascii="Arial" w:hAnsi="Arial" w:cs="Arial"/>
          <w:sz w:val="21"/>
          <w:szCs w:val="21"/>
        </w:rPr>
        <w:t>Commendation</w:t>
      </w:r>
    </w:p>
    <w:p w14:paraId="2B1AC8E5" w14:textId="77777777" w:rsidR="00955462" w:rsidRPr="00061FE5" w:rsidRDefault="00955462" w:rsidP="00955462">
      <w:pPr>
        <w:rPr>
          <w:rFonts w:ascii="Arial" w:hAnsi="Arial" w:cs="Arial"/>
          <w:b/>
          <w:sz w:val="21"/>
          <w:szCs w:val="21"/>
        </w:rPr>
      </w:pPr>
      <w:r w:rsidRPr="00061FE5">
        <w:rPr>
          <w:rFonts w:ascii="Arial" w:hAnsi="Arial" w:cs="Arial"/>
          <w:b/>
          <w:sz w:val="21"/>
          <w:szCs w:val="21"/>
        </w:rPr>
        <w:t>Category 4 - $500,000 - $1 Million</w:t>
      </w:r>
    </w:p>
    <w:p w14:paraId="3D99B25D" w14:textId="77777777" w:rsidR="00955462" w:rsidRPr="00061FE5" w:rsidRDefault="00955462" w:rsidP="00955462">
      <w:pPr>
        <w:pStyle w:val="ListParagraph"/>
        <w:numPr>
          <w:ilvl w:val="0"/>
          <w:numId w:val="3"/>
        </w:numPr>
        <w:rPr>
          <w:rFonts w:ascii="Arial" w:hAnsi="Arial" w:cs="Arial"/>
          <w:sz w:val="21"/>
          <w:szCs w:val="21"/>
        </w:rPr>
      </w:pPr>
      <w:r w:rsidRPr="00061FE5">
        <w:rPr>
          <w:rFonts w:ascii="Arial" w:hAnsi="Arial" w:cs="Arial"/>
          <w:sz w:val="21"/>
          <w:szCs w:val="21"/>
        </w:rPr>
        <w:t xml:space="preserve">Great Smoky Mountains Heritage Center – 1 </w:t>
      </w:r>
      <w:r w:rsidR="00792D3E" w:rsidRPr="00061FE5">
        <w:rPr>
          <w:rFonts w:ascii="Arial" w:hAnsi="Arial" w:cs="Arial"/>
          <w:sz w:val="21"/>
          <w:szCs w:val="21"/>
        </w:rPr>
        <w:t>Commendation</w:t>
      </w:r>
    </w:p>
    <w:p w14:paraId="4C5C63F7" w14:textId="77777777" w:rsidR="00955462" w:rsidRPr="00061FE5" w:rsidRDefault="00955462" w:rsidP="00955462">
      <w:pPr>
        <w:pStyle w:val="ListParagraph"/>
        <w:numPr>
          <w:ilvl w:val="0"/>
          <w:numId w:val="3"/>
        </w:numPr>
        <w:rPr>
          <w:rFonts w:ascii="Arial" w:hAnsi="Arial" w:cs="Arial"/>
          <w:sz w:val="21"/>
          <w:szCs w:val="21"/>
        </w:rPr>
      </w:pPr>
      <w:r w:rsidRPr="00061FE5">
        <w:rPr>
          <w:rFonts w:ascii="Arial" w:hAnsi="Arial" w:cs="Arial"/>
          <w:sz w:val="21"/>
          <w:szCs w:val="21"/>
        </w:rPr>
        <w:t xml:space="preserve">Patsy Cline Museum – 1 </w:t>
      </w:r>
      <w:r w:rsidR="00792D3E" w:rsidRPr="00061FE5">
        <w:rPr>
          <w:rFonts w:ascii="Arial" w:hAnsi="Arial" w:cs="Arial"/>
          <w:sz w:val="21"/>
          <w:szCs w:val="21"/>
        </w:rPr>
        <w:t>Commendation</w:t>
      </w:r>
    </w:p>
    <w:p w14:paraId="0F73CDD4" w14:textId="77777777" w:rsidR="00955462" w:rsidRPr="00061FE5" w:rsidRDefault="00955462" w:rsidP="00955462">
      <w:pPr>
        <w:rPr>
          <w:rFonts w:ascii="Arial" w:hAnsi="Arial" w:cs="Arial"/>
          <w:b/>
          <w:sz w:val="21"/>
          <w:szCs w:val="21"/>
        </w:rPr>
      </w:pPr>
      <w:r w:rsidRPr="00061FE5">
        <w:rPr>
          <w:rFonts w:ascii="Arial" w:hAnsi="Arial" w:cs="Arial"/>
          <w:b/>
          <w:sz w:val="21"/>
          <w:szCs w:val="21"/>
        </w:rPr>
        <w:t>Category 5 - $1 Million and above</w:t>
      </w:r>
    </w:p>
    <w:p w14:paraId="68AC0259"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Andrew Jackson’s Hermitage – 1 </w:t>
      </w:r>
      <w:r w:rsidR="00792D3E" w:rsidRPr="00061FE5">
        <w:rPr>
          <w:rFonts w:ascii="Arial" w:hAnsi="Arial" w:cs="Arial"/>
          <w:sz w:val="21"/>
          <w:szCs w:val="21"/>
        </w:rPr>
        <w:t>Excellence</w:t>
      </w:r>
    </w:p>
    <w:p w14:paraId="29E30359"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Birthplace of Country Music Museum – 2 </w:t>
      </w:r>
      <w:r w:rsidR="00792D3E" w:rsidRPr="00061FE5">
        <w:rPr>
          <w:rFonts w:ascii="Arial" w:hAnsi="Arial" w:cs="Arial"/>
          <w:sz w:val="21"/>
          <w:szCs w:val="21"/>
        </w:rPr>
        <w:t>Excellence</w:t>
      </w:r>
    </w:p>
    <w:p w14:paraId="05044035"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Customs House Museum and Cultural Center - 1 </w:t>
      </w:r>
      <w:r w:rsidR="00DE32F1" w:rsidRPr="00061FE5">
        <w:rPr>
          <w:rFonts w:ascii="Arial" w:hAnsi="Arial" w:cs="Arial"/>
          <w:sz w:val="21"/>
          <w:szCs w:val="21"/>
        </w:rPr>
        <w:t>Commendation</w:t>
      </w:r>
    </w:p>
    <w:p w14:paraId="0F1FE0B0"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Discovery Center at Murfree Spring – 1 </w:t>
      </w:r>
      <w:r w:rsidR="00792D3E" w:rsidRPr="00061FE5">
        <w:rPr>
          <w:rFonts w:ascii="Arial" w:hAnsi="Arial" w:cs="Arial"/>
          <w:sz w:val="21"/>
          <w:szCs w:val="21"/>
        </w:rPr>
        <w:t>Excellence</w:t>
      </w:r>
    </w:p>
    <w:p w14:paraId="54FB7297"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East Tennessee Historical Society – 3 </w:t>
      </w:r>
      <w:r w:rsidR="00792D3E" w:rsidRPr="00061FE5">
        <w:rPr>
          <w:rFonts w:ascii="Arial" w:hAnsi="Arial" w:cs="Arial"/>
          <w:sz w:val="21"/>
          <w:szCs w:val="21"/>
        </w:rPr>
        <w:t>Excellence</w:t>
      </w:r>
    </w:p>
    <w:p w14:paraId="4D67DC9A"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Frist Center for the Visual Arts – 3 </w:t>
      </w:r>
      <w:r w:rsidR="00792D3E" w:rsidRPr="00061FE5">
        <w:rPr>
          <w:rFonts w:ascii="Arial" w:hAnsi="Arial" w:cs="Arial"/>
          <w:sz w:val="21"/>
          <w:szCs w:val="21"/>
        </w:rPr>
        <w:t>Excellence</w:t>
      </w:r>
    </w:p>
    <w:p w14:paraId="2486E04E"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McClung Museum of Natural History and Culture – 1 </w:t>
      </w:r>
      <w:r w:rsidR="00792D3E" w:rsidRPr="00061FE5">
        <w:rPr>
          <w:rFonts w:ascii="Arial" w:hAnsi="Arial" w:cs="Arial"/>
          <w:sz w:val="21"/>
          <w:szCs w:val="21"/>
        </w:rPr>
        <w:t>Excellence</w:t>
      </w:r>
    </w:p>
    <w:p w14:paraId="6557DA70"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Memphis Pink Palace Museum – 1 </w:t>
      </w:r>
      <w:r w:rsidR="00792D3E" w:rsidRPr="00061FE5">
        <w:rPr>
          <w:rFonts w:ascii="Arial" w:hAnsi="Arial" w:cs="Arial"/>
          <w:sz w:val="21"/>
          <w:szCs w:val="21"/>
        </w:rPr>
        <w:t>Excellence</w:t>
      </w:r>
    </w:p>
    <w:p w14:paraId="7663ED2D"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Tennessee State Museum – 3 </w:t>
      </w:r>
      <w:r w:rsidR="00792D3E" w:rsidRPr="00061FE5">
        <w:rPr>
          <w:rFonts w:ascii="Arial" w:hAnsi="Arial" w:cs="Arial"/>
          <w:sz w:val="21"/>
          <w:szCs w:val="21"/>
        </w:rPr>
        <w:t>Excellence</w:t>
      </w:r>
      <w:r w:rsidRPr="00061FE5">
        <w:rPr>
          <w:rFonts w:ascii="Arial" w:hAnsi="Arial" w:cs="Arial"/>
          <w:sz w:val="21"/>
          <w:szCs w:val="21"/>
        </w:rPr>
        <w:t xml:space="preserve">, 2 </w:t>
      </w:r>
      <w:r w:rsidR="00DE32F1" w:rsidRPr="00061FE5">
        <w:rPr>
          <w:rFonts w:ascii="Arial" w:hAnsi="Arial" w:cs="Arial"/>
          <w:sz w:val="21"/>
          <w:szCs w:val="21"/>
        </w:rPr>
        <w:t>Commendation</w:t>
      </w:r>
    </w:p>
    <w:p w14:paraId="728EC62A" w14:textId="77777777" w:rsidR="00955462" w:rsidRPr="00061FE5" w:rsidRDefault="00955462" w:rsidP="00DE32F1">
      <w:pPr>
        <w:pStyle w:val="ListParagraph"/>
        <w:numPr>
          <w:ilvl w:val="0"/>
          <w:numId w:val="4"/>
        </w:numPr>
        <w:rPr>
          <w:rFonts w:ascii="Arial" w:hAnsi="Arial" w:cs="Arial"/>
          <w:sz w:val="21"/>
          <w:szCs w:val="21"/>
        </w:rPr>
      </w:pPr>
      <w:r w:rsidRPr="00061FE5">
        <w:rPr>
          <w:rFonts w:ascii="Arial" w:hAnsi="Arial" w:cs="Arial"/>
          <w:sz w:val="21"/>
          <w:szCs w:val="21"/>
        </w:rPr>
        <w:t xml:space="preserve">Tennessee State Parks </w:t>
      </w:r>
      <w:r w:rsidR="00DE32F1" w:rsidRPr="00061FE5">
        <w:rPr>
          <w:rFonts w:ascii="Arial" w:hAnsi="Arial" w:cs="Arial"/>
          <w:sz w:val="21"/>
          <w:szCs w:val="21"/>
        </w:rPr>
        <w:t xml:space="preserve">  –  1 Commendation</w:t>
      </w:r>
    </w:p>
    <w:p w14:paraId="6A552BF9"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Adventure Science Center – 7 </w:t>
      </w:r>
      <w:r w:rsidR="00792D3E" w:rsidRPr="00061FE5">
        <w:rPr>
          <w:rFonts w:ascii="Arial" w:hAnsi="Arial" w:cs="Arial"/>
          <w:sz w:val="21"/>
          <w:szCs w:val="21"/>
        </w:rPr>
        <w:t>Excellence</w:t>
      </w:r>
      <w:r w:rsidRPr="00061FE5">
        <w:rPr>
          <w:rFonts w:ascii="Arial" w:hAnsi="Arial" w:cs="Arial"/>
          <w:sz w:val="21"/>
          <w:szCs w:val="21"/>
        </w:rPr>
        <w:t xml:space="preserve">, 2 </w:t>
      </w:r>
      <w:r w:rsidR="00DE32F1" w:rsidRPr="00061FE5">
        <w:rPr>
          <w:rFonts w:ascii="Arial" w:hAnsi="Arial" w:cs="Arial"/>
          <w:sz w:val="21"/>
          <w:szCs w:val="21"/>
        </w:rPr>
        <w:t>Commendation</w:t>
      </w:r>
    </w:p>
    <w:p w14:paraId="6084CCE4" w14:textId="77777777" w:rsidR="00955462" w:rsidRPr="00061FE5" w:rsidRDefault="00955462" w:rsidP="00955462">
      <w:pPr>
        <w:pStyle w:val="ListParagraph"/>
        <w:numPr>
          <w:ilvl w:val="0"/>
          <w:numId w:val="4"/>
        </w:numPr>
        <w:rPr>
          <w:rFonts w:ascii="Arial" w:hAnsi="Arial" w:cs="Arial"/>
          <w:sz w:val="21"/>
          <w:szCs w:val="21"/>
        </w:rPr>
      </w:pPr>
      <w:r w:rsidRPr="00061FE5">
        <w:rPr>
          <w:rFonts w:ascii="Arial" w:hAnsi="Arial" w:cs="Arial"/>
          <w:sz w:val="21"/>
          <w:szCs w:val="21"/>
        </w:rPr>
        <w:t xml:space="preserve">Metal Museum – 5 </w:t>
      </w:r>
      <w:r w:rsidR="00792D3E" w:rsidRPr="00061FE5">
        <w:rPr>
          <w:rFonts w:ascii="Arial" w:hAnsi="Arial" w:cs="Arial"/>
          <w:sz w:val="21"/>
          <w:szCs w:val="21"/>
        </w:rPr>
        <w:t>Excellence</w:t>
      </w:r>
      <w:r w:rsidRPr="00061FE5">
        <w:rPr>
          <w:rFonts w:ascii="Arial" w:hAnsi="Arial" w:cs="Arial"/>
          <w:sz w:val="21"/>
          <w:szCs w:val="21"/>
        </w:rPr>
        <w:t xml:space="preserve">, 5 </w:t>
      </w:r>
      <w:r w:rsidR="00DE32F1" w:rsidRPr="00061FE5">
        <w:rPr>
          <w:rFonts w:ascii="Arial" w:hAnsi="Arial" w:cs="Arial"/>
          <w:sz w:val="21"/>
          <w:szCs w:val="21"/>
        </w:rPr>
        <w:t xml:space="preserve"> Commendation</w:t>
      </w:r>
    </w:p>
    <w:p w14:paraId="61B53412" w14:textId="77777777" w:rsidR="00955462" w:rsidRPr="00061FE5" w:rsidRDefault="00955462" w:rsidP="00955462">
      <w:pPr>
        <w:rPr>
          <w:rFonts w:ascii="Arial" w:hAnsi="Arial" w:cs="Arial"/>
          <w:b/>
          <w:sz w:val="21"/>
          <w:szCs w:val="21"/>
        </w:rPr>
      </w:pPr>
      <w:r w:rsidRPr="00061FE5">
        <w:rPr>
          <w:rFonts w:ascii="Arial" w:hAnsi="Arial" w:cs="Arial"/>
          <w:b/>
          <w:sz w:val="21"/>
          <w:szCs w:val="21"/>
        </w:rPr>
        <w:t xml:space="preserve">TAM also recognized the following volunteers </w:t>
      </w:r>
      <w:r w:rsidR="00792D3E" w:rsidRPr="00061FE5">
        <w:rPr>
          <w:rFonts w:ascii="Arial" w:hAnsi="Arial" w:cs="Arial"/>
          <w:b/>
          <w:sz w:val="21"/>
          <w:szCs w:val="21"/>
        </w:rPr>
        <w:t>for outstanding commitment:</w:t>
      </w:r>
    </w:p>
    <w:p w14:paraId="7F9B904B" w14:textId="77777777" w:rsidR="00955462" w:rsidRPr="00061FE5" w:rsidRDefault="00955462" w:rsidP="00955462">
      <w:pPr>
        <w:rPr>
          <w:rFonts w:ascii="Arial" w:hAnsi="Arial" w:cs="Arial"/>
          <w:sz w:val="21"/>
          <w:szCs w:val="21"/>
        </w:rPr>
      </w:pPr>
      <w:r w:rsidRPr="00061FE5">
        <w:rPr>
          <w:rFonts w:ascii="Arial" w:hAnsi="Arial" w:cs="Arial"/>
          <w:sz w:val="21"/>
          <w:szCs w:val="21"/>
        </w:rPr>
        <w:t>Cat</w:t>
      </w:r>
      <w:r w:rsidR="00DE32F1" w:rsidRPr="00061FE5">
        <w:rPr>
          <w:rFonts w:ascii="Arial" w:hAnsi="Arial" w:cs="Arial"/>
          <w:sz w:val="21"/>
          <w:szCs w:val="21"/>
        </w:rPr>
        <w:t>egory</w:t>
      </w:r>
      <w:r w:rsidRPr="00061FE5">
        <w:rPr>
          <w:rFonts w:ascii="Arial" w:hAnsi="Arial" w:cs="Arial"/>
          <w:sz w:val="21"/>
          <w:szCs w:val="21"/>
        </w:rPr>
        <w:t xml:space="preserve"> 1 – Liz Bennett – Historic Granville</w:t>
      </w:r>
      <w:r w:rsidRPr="00061FE5">
        <w:rPr>
          <w:rFonts w:ascii="Arial" w:hAnsi="Arial" w:cs="Arial"/>
          <w:sz w:val="21"/>
          <w:szCs w:val="21"/>
        </w:rPr>
        <w:br/>
      </w:r>
      <w:r w:rsidR="00DE32F1" w:rsidRPr="00061FE5">
        <w:rPr>
          <w:rFonts w:ascii="Arial" w:hAnsi="Arial" w:cs="Arial"/>
          <w:sz w:val="21"/>
          <w:szCs w:val="21"/>
        </w:rPr>
        <w:t>Category</w:t>
      </w:r>
      <w:r w:rsidRPr="00061FE5">
        <w:rPr>
          <w:rFonts w:ascii="Arial" w:hAnsi="Arial" w:cs="Arial"/>
          <w:sz w:val="21"/>
          <w:szCs w:val="21"/>
        </w:rPr>
        <w:t xml:space="preserve"> 2 – Samuel Bowen – Museums of Tusculum, Greeneville</w:t>
      </w:r>
      <w:r w:rsidRPr="00061FE5">
        <w:rPr>
          <w:rFonts w:ascii="Arial" w:hAnsi="Arial" w:cs="Arial"/>
          <w:sz w:val="21"/>
          <w:szCs w:val="21"/>
        </w:rPr>
        <w:br/>
      </w:r>
      <w:r w:rsidR="00DE32F1" w:rsidRPr="00061FE5">
        <w:rPr>
          <w:rFonts w:ascii="Arial" w:hAnsi="Arial" w:cs="Arial"/>
          <w:sz w:val="21"/>
          <w:szCs w:val="21"/>
        </w:rPr>
        <w:t>Category</w:t>
      </w:r>
      <w:r w:rsidRPr="00061FE5">
        <w:rPr>
          <w:rFonts w:ascii="Arial" w:hAnsi="Arial" w:cs="Arial"/>
          <w:sz w:val="21"/>
          <w:szCs w:val="21"/>
        </w:rPr>
        <w:t xml:space="preserve"> 2 – Gwen </w:t>
      </w:r>
      <w:proofErr w:type="spellStart"/>
      <w:r w:rsidRPr="00061FE5">
        <w:rPr>
          <w:rFonts w:ascii="Arial" w:hAnsi="Arial" w:cs="Arial"/>
          <w:sz w:val="21"/>
          <w:szCs w:val="21"/>
        </w:rPr>
        <w:t>Dula</w:t>
      </w:r>
      <w:proofErr w:type="spellEnd"/>
      <w:r w:rsidRPr="00061FE5">
        <w:rPr>
          <w:rFonts w:ascii="Arial" w:hAnsi="Arial" w:cs="Arial"/>
          <w:sz w:val="21"/>
          <w:szCs w:val="21"/>
        </w:rPr>
        <w:t xml:space="preserve"> – Museum of Biblical History, Collierville</w:t>
      </w:r>
      <w:r w:rsidRPr="00061FE5">
        <w:rPr>
          <w:rFonts w:ascii="Arial" w:hAnsi="Arial" w:cs="Arial"/>
          <w:sz w:val="21"/>
          <w:szCs w:val="21"/>
        </w:rPr>
        <w:br/>
      </w:r>
      <w:r w:rsidR="00DE32F1" w:rsidRPr="00061FE5">
        <w:rPr>
          <w:rFonts w:ascii="Arial" w:hAnsi="Arial" w:cs="Arial"/>
          <w:sz w:val="21"/>
          <w:szCs w:val="21"/>
        </w:rPr>
        <w:t>Category</w:t>
      </w:r>
      <w:r w:rsidRPr="00061FE5">
        <w:rPr>
          <w:rFonts w:ascii="Arial" w:hAnsi="Arial" w:cs="Arial"/>
          <w:sz w:val="21"/>
          <w:szCs w:val="21"/>
        </w:rPr>
        <w:t xml:space="preserve"> 3 – Steve Cole – Morton Museum of Collierville History</w:t>
      </w:r>
      <w:r w:rsidRPr="00061FE5">
        <w:rPr>
          <w:rFonts w:ascii="Arial" w:hAnsi="Arial" w:cs="Arial"/>
          <w:sz w:val="21"/>
          <w:szCs w:val="21"/>
        </w:rPr>
        <w:br/>
      </w:r>
      <w:r w:rsidR="00DE32F1" w:rsidRPr="00061FE5">
        <w:rPr>
          <w:rFonts w:ascii="Arial" w:hAnsi="Arial" w:cs="Arial"/>
          <w:sz w:val="21"/>
          <w:szCs w:val="21"/>
        </w:rPr>
        <w:t>Category</w:t>
      </w:r>
      <w:r w:rsidRPr="00061FE5">
        <w:rPr>
          <w:rFonts w:ascii="Arial" w:hAnsi="Arial" w:cs="Arial"/>
          <w:sz w:val="21"/>
          <w:szCs w:val="21"/>
        </w:rPr>
        <w:t xml:space="preserve"> 5 – Youth CR3W at ASC – Adventure Science Center, Nashville </w:t>
      </w:r>
    </w:p>
    <w:p w14:paraId="0DFB93D2" w14:textId="77777777" w:rsidR="00955462" w:rsidRPr="00061FE5" w:rsidRDefault="00792D3E" w:rsidP="00955462">
      <w:pPr>
        <w:rPr>
          <w:rFonts w:ascii="Arial" w:hAnsi="Arial" w:cs="Arial"/>
          <w:b/>
          <w:sz w:val="21"/>
          <w:szCs w:val="21"/>
        </w:rPr>
      </w:pPr>
      <w:r w:rsidRPr="00061FE5">
        <w:rPr>
          <w:rFonts w:ascii="Arial" w:hAnsi="Arial" w:cs="Arial"/>
          <w:b/>
          <w:sz w:val="21"/>
          <w:szCs w:val="21"/>
        </w:rPr>
        <w:t xml:space="preserve">The following individuals were recognized as </w:t>
      </w:r>
      <w:r w:rsidR="00955462" w:rsidRPr="00061FE5">
        <w:rPr>
          <w:rFonts w:ascii="Arial" w:hAnsi="Arial" w:cs="Arial"/>
          <w:b/>
          <w:sz w:val="21"/>
          <w:szCs w:val="21"/>
        </w:rPr>
        <w:t>Emerging Museum Professionals</w:t>
      </w:r>
      <w:r w:rsidRPr="00061FE5">
        <w:rPr>
          <w:rFonts w:ascii="Arial" w:hAnsi="Arial" w:cs="Arial"/>
          <w:b/>
          <w:sz w:val="21"/>
          <w:szCs w:val="21"/>
        </w:rPr>
        <w:t>:</w:t>
      </w:r>
    </w:p>
    <w:p w14:paraId="07629B76" w14:textId="77777777" w:rsidR="00955462" w:rsidRPr="00061FE5" w:rsidRDefault="00955462" w:rsidP="00955462">
      <w:pPr>
        <w:rPr>
          <w:rFonts w:ascii="Arial" w:hAnsi="Arial" w:cs="Arial"/>
          <w:sz w:val="21"/>
          <w:szCs w:val="21"/>
        </w:rPr>
      </w:pPr>
      <w:r w:rsidRPr="00061FE5">
        <w:rPr>
          <w:rFonts w:ascii="Arial" w:hAnsi="Arial" w:cs="Arial"/>
          <w:sz w:val="21"/>
          <w:szCs w:val="21"/>
          <w:u w:val="single"/>
        </w:rPr>
        <w:t>West TN:</w:t>
      </w:r>
      <w:r w:rsidRPr="00061FE5">
        <w:rPr>
          <w:rFonts w:ascii="Arial" w:hAnsi="Arial" w:cs="Arial"/>
          <w:sz w:val="21"/>
          <w:szCs w:val="21"/>
        </w:rPr>
        <w:t xml:space="preserve"> </w:t>
      </w:r>
      <w:bookmarkStart w:id="0" w:name="_GoBack"/>
      <w:bookmarkEnd w:id="0"/>
      <w:r w:rsidRPr="00061FE5">
        <w:rPr>
          <w:rFonts w:ascii="Arial" w:hAnsi="Arial" w:cs="Arial"/>
          <w:sz w:val="21"/>
          <w:szCs w:val="21"/>
        </w:rPr>
        <w:br/>
        <w:t>Nur Abdalla, Memphis Pink Palace Museum</w:t>
      </w:r>
      <w:r w:rsidRPr="00061FE5">
        <w:rPr>
          <w:rFonts w:ascii="Arial" w:hAnsi="Arial" w:cs="Arial"/>
          <w:sz w:val="21"/>
          <w:szCs w:val="21"/>
        </w:rPr>
        <w:br/>
        <w:t>Lori Gipson, Metal Museum, Memphis</w:t>
      </w:r>
    </w:p>
    <w:p w14:paraId="6CF2ABDF" w14:textId="77777777" w:rsidR="00955462" w:rsidRPr="00061FE5" w:rsidRDefault="00955462" w:rsidP="00955462">
      <w:pPr>
        <w:rPr>
          <w:rFonts w:ascii="Arial" w:hAnsi="Arial" w:cs="Arial"/>
          <w:sz w:val="21"/>
          <w:szCs w:val="21"/>
        </w:rPr>
      </w:pPr>
      <w:r w:rsidRPr="00061FE5">
        <w:rPr>
          <w:rFonts w:ascii="Arial" w:hAnsi="Arial" w:cs="Arial"/>
          <w:sz w:val="21"/>
          <w:szCs w:val="21"/>
          <w:u w:val="single"/>
        </w:rPr>
        <w:t>Middle TN:</w:t>
      </w:r>
      <w:r w:rsidRPr="00061FE5">
        <w:rPr>
          <w:rFonts w:ascii="Arial" w:hAnsi="Arial" w:cs="Arial"/>
          <w:sz w:val="21"/>
          <w:szCs w:val="21"/>
        </w:rPr>
        <w:br/>
        <w:t>Sharon Osofsky, T</w:t>
      </w:r>
      <w:r w:rsidR="00792D3E" w:rsidRPr="00061FE5">
        <w:rPr>
          <w:rFonts w:ascii="Arial" w:hAnsi="Arial" w:cs="Arial"/>
          <w:sz w:val="21"/>
          <w:szCs w:val="21"/>
        </w:rPr>
        <w:t>ennessee</w:t>
      </w:r>
      <w:r w:rsidRPr="00061FE5">
        <w:rPr>
          <w:rFonts w:ascii="Arial" w:hAnsi="Arial" w:cs="Arial"/>
          <w:sz w:val="21"/>
          <w:szCs w:val="21"/>
        </w:rPr>
        <w:t xml:space="preserve"> State Museum, Nashville </w:t>
      </w:r>
    </w:p>
    <w:p w14:paraId="34B87815" w14:textId="77777777" w:rsidR="00955462" w:rsidRPr="00061FE5" w:rsidRDefault="00955462" w:rsidP="00955462">
      <w:pPr>
        <w:rPr>
          <w:rFonts w:ascii="Arial" w:hAnsi="Arial" w:cs="Arial"/>
          <w:sz w:val="21"/>
          <w:szCs w:val="21"/>
        </w:rPr>
      </w:pPr>
      <w:r w:rsidRPr="00061FE5">
        <w:rPr>
          <w:rFonts w:ascii="Arial" w:hAnsi="Arial" w:cs="Arial"/>
          <w:sz w:val="21"/>
          <w:szCs w:val="21"/>
          <w:u w:val="single"/>
        </w:rPr>
        <w:t>East TN:</w:t>
      </w:r>
      <w:r w:rsidRPr="00061FE5">
        <w:rPr>
          <w:rFonts w:ascii="Arial" w:hAnsi="Arial" w:cs="Arial"/>
          <w:sz w:val="21"/>
          <w:szCs w:val="21"/>
        </w:rPr>
        <w:t xml:space="preserve"> </w:t>
      </w:r>
      <w:r w:rsidRPr="00061FE5">
        <w:rPr>
          <w:rFonts w:ascii="Arial" w:hAnsi="Arial" w:cs="Arial"/>
          <w:sz w:val="21"/>
          <w:szCs w:val="21"/>
        </w:rPr>
        <w:br/>
        <w:t xml:space="preserve">Hannah </w:t>
      </w:r>
      <w:proofErr w:type="spellStart"/>
      <w:r w:rsidRPr="00061FE5">
        <w:rPr>
          <w:rFonts w:ascii="Arial" w:hAnsi="Arial" w:cs="Arial"/>
          <w:sz w:val="21"/>
          <w:szCs w:val="21"/>
        </w:rPr>
        <w:t>Rexrode</w:t>
      </w:r>
      <w:proofErr w:type="spellEnd"/>
      <w:r w:rsidRPr="00061FE5">
        <w:rPr>
          <w:rFonts w:ascii="Arial" w:hAnsi="Arial" w:cs="Arial"/>
          <w:sz w:val="21"/>
          <w:szCs w:val="21"/>
        </w:rPr>
        <w:t xml:space="preserve">, East </w:t>
      </w:r>
      <w:r w:rsidR="00792D3E" w:rsidRPr="00061FE5">
        <w:rPr>
          <w:rFonts w:ascii="Arial" w:hAnsi="Arial" w:cs="Arial"/>
          <w:sz w:val="21"/>
          <w:szCs w:val="21"/>
        </w:rPr>
        <w:t>Tennessee</w:t>
      </w:r>
      <w:r w:rsidRPr="00061FE5">
        <w:rPr>
          <w:rFonts w:ascii="Arial" w:hAnsi="Arial" w:cs="Arial"/>
          <w:sz w:val="21"/>
          <w:szCs w:val="21"/>
        </w:rPr>
        <w:t xml:space="preserve"> Historical Society, Knoxville</w:t>
      </w:r>
    </w:p>
    <w:p w14:paraId="23E39107" w14:textId="77777777" w:rsidR="008702AF" w:rsidRPr="00061FE5" w:rsidRDefault="00DE32F1" w:rsidP="008702AF">
      <w:pPr>
        <w:rPr>
          <w:rFonts w:ascii="Arial" w:hAnsi="Arial" w:cs="Arial"/>
          <w:sz w:val="21"/>
          <w:szCs w:val="21"/>
        </w:rPr>
      </w:pPr>
      <w:r w:rsidRPr="00061FE5">
        <w:rPr>
          <w:rFonts w:ascii="Arial" w:hAnsi="Arial" w:cs="Arial"/>
          <w:b/>
          <w:sz w:val="21"/>
          <w:szCs w:val="21"/>
        </w:rPr>
        <w:t>The President’s Award (Best of Show)</w:t>
      </w:r>
      <w:r w:rsidRPr="00061FE5">
        <w:rPr>
          <w:rFonts w:ascii="Arial" w:hAnsi="Arial" w:cs="Arial"/>
          <w:sz w:val="21"/>
          <w:szCs w:val="21"/>
        </w:rPr>
        <w:t xml:space="preserve"> was presented to the </w:t>
      </w:r>
      <w:r w:rsidR="00955462" w:rsidRPr="00061FE5">
        <w:rPr>
          <w:rFonts w:ascii="Arial" w:hAnsi="Arial" w:cs="Arial"/>
          <w:sz w:val="21"/>
          <w:szCs w:val="21"/>
        </w:rPr>
        <w:t xml:space="preserve">Cookeville History Museum, </w:t>
      </w:r>
      <w:r w:rsidRPr="00061FE5">
        <w:rPr>
          <w:rFonts w:ascii="Arial" w:hAnsi="Arial" w:cs="Arial"/>
          <w:sz w:val="21"/>
          <w:szCs w:val="21"/>
        </w:rPr>
        <w:t>for the temporary e</w:t>
      </w:r>
      <w:r w:rsidR="00955462" w:rsidRPr="00061FE5">
        <w:rPr>
          <w:rFonts w:ascii="Arial" w:hAnsi="Arial" w:cs="Arial"/>
          <w:sz w:val="21"/>
          <w:szCs w:val="21"/>
        </w:rPr>
        <w:t>xhibit</w:t>
      </w:r>
      <w:r w:rsidRPr="00061FE5">
        <w:rPr>
          <w:rFonts w:ascii="Arial" w:hAnsi="Arial" w:cs="Arial"/>
          <w:sz w:val="21"/>
          <w:szCs w:val="21"/>
        </w:rPr>
        <w:t>,</w:t>
      </w:r>
      <w:r w:rsidR="00955462" w:rsidRPr="00061FE5">
        <w:rPr>
          <w:rFonts w:ascii="Arial" w:hAnsi="Arial" w:cs="Arial"/>
          <w:b/>
          <w:sz w:val="21"/>
          <w:szCs w:val="21"/>
        </w:rPr>
        <w:t xml:space="preserve"> </w:t>
      </w:r>
      <w:r w:rsidR="00955462" w:rsidRPr="00061FE5">
        <w:rPr>
          <w:rFonts w:ascii="Arial" w:hAnsi="Arial" w:cs="Arial"/>
          <w:i/>
          <w:sz w:val="21"/>
          <w:szCs w:val="21"/>
        </w:rPr>
        <w:t>Escape the Cookeville History Museum: An Exhibit for Kids</w:t>
      </w:r>
      <w:r w:rsidRPr="00061FE5">
        <w:rPr>
          <w:rFonts w:ascii="Arial" w:hAnsi="Arial" w:cs="Arial"/>
          <w:i/>
          <w:sz w:val="21"/>
          <w:szCs w:val="21"/>
        </w:rPr>
        <w:t>.</w:t>
      </w:r>
      <w:r w:rsidR="00955462" w:rsidRPr="00061FE5">
        <w:rPr>
          <w:rFonts w:ascii="Arial" w:hAnsi="Arial" w:cs="Arial"/>
          <w:i/>
          <w:sz w:val="21"/>
          <w:szCs w:val="21"/>
        </w:rPr>
        <w:t xml:space="preserve"> </w:t>
      </w:r>
    </w:p>
    <w:p w14:paraId="6C3F7363" w14:textId="77777777" w:rsidR="00DE4CBF" w:rsidRPr="00061FE5" w:rsidRDefault="00DE4CBF" w:rsidP="008702AF">
      <w:pPr>
        <w:rPr>
          <w:rFonts w:ascii="Arial" w:hAnsi="Arial" w:cs="Arial"/>
          <w:b/>
          <w:sz w:val="21"/>
          <w:szCs w:val="21"/>
        </w:rPr>
      </w:pPr>
      <w:r w:rsidRPr="00061FE5">
        <w:rPr>
          <w:rFonts w:ascii="Arial" w:hAnsi="Arial" w:cs="Arial"/>
          <w:b/>
          <w:sz w:val="21"/>
          <w:szCs w:val="21"/>
        </w:rPr>
        <w:t xml:space="preserve">About the Tennessee Association of Museums: </w:t>
      </w:r>
    </w:p>
    <w:p w14:paraId="593A7F7F" w14:textId="77777777" w:rsidR="006A7629" w:rsidRPr="00061FE5" w:rsidRDefault="00DE4CBF" w:rsidP="008702AF">
      <w:pPr>
        <w:rPr>
          <w:rFonts w:ascii="Arial" w:hAnsi="Arial" w:cs="Arial"/>
          <w:sz w:val="21"/>
          <w:szCs w:val="21"/>
        </w:rPr>
      </w:pPr>
      <w:r w:rsidRPr="00061FE5">
        <w:rPr>
          <w:rFonts w:ascii="Arial" w:hAnsi="Arial" w:cs="Arial"/>
          <w:sz w:val="21"/>
          <w:szCs w:val="21"/>
        </w:rPr>
        <w:t>Founded in 1960, the Tennessee Association of Museums fosters communication and cooperation between museums, cultural societies, and other members on matters of common interest to all. Our goal is to inform the public on the importance of understanding and preserving Tennessee's cultural, historical, and scientific heritage. We also encourage publication and dissemination of information on the state's past as well as the development of professional standards of members who bring that past to the public. The organization is currently comprised of 109 museums and historic sites from across the state.</w:t>
      </w:r>
      <w:r w:rsidR="00061FE5">
        <w:rPr>
          <w:rFonts w:ascii="Arial" w:hAnsi="Arial" w:cs="Arial"/>
          <w:sz w:val="21"/>
          <w:szCs w:val="21"/>
        </w:rPr>
        <w:br/>
      </w:r>
    </w:p>
    <w:sectPr w:rsidR="006A7629" w:rsidRPr="00061FE5" w:rsidSect="00955462">
      <w:pgSz w:w="12240" w:h="15840"/>
      <w:pgMar w:top="63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8A0"/>
    <w:multiLevelType w:val="hybridMultilevel"/>
    <w:tmpl w:val="2F08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1B5B96"/>
    <w:multiLevelType w:val="hybridMultilevel"/>
    <w:tmpl w:val="903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92E47"/>
    <w:multiLevelType w:val="hybridMultilevel"/>
    <w:tmpl w:val="2B5A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CC42F0"/>
    <w:multiLevelType w:val="hybridMultilevel"/>
    <w:tmpl w:val="8B9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4D"/>
    <w:rsid w:val="00044B87"/>
    <w:rsid w:val="00061FE5"/>
    <w:rsid w:val="00170B4D"/>
    <w:rsid w:val="001A11EA"/>
    <w:rsid w:val="002E2CB3"/>
    <w:rsid w:val="006418B1"/>
    <w:rsid w:val="006A7629"/>
    <w:rsid w:val="00731E25"/>
    <w:rsid w:val="00792D3E"/>
    <w:rsid w:val="00827285"/>
    <w:rsid w:val="00860568"/>
    <w:rsid w:val="008702AF"/>
    <w:rsid w:val="0087659F"/>
    <w:rsid w:val="00955462"/>
    <w:rsid w:val="00AB0D7A"/>
    <w:rsid w:val="00BE51A0"/>
    <w:rsid w:val="00D235D5"/>
    <w:rsid w:val="00D37C5D"/>
    <w:rsid w:val="00DE32F1"/>
    <w:rsid w:val="00DE4CBF"/>
    <w:rsid w:val="00E1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15E3"/>
  <w15:docId w15:val="{F4EA3894-3631-4329-B9A4-675C9FF0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A0"/>
    <w:rPr>
      <w:rFonts w:ascii="Tahoma" w:hAnsi="Tahoma" w:cs="Tahoma"/>
      <w:sz w:val="16"/>
      <w:szCs w:val="16"/>
    </w:rPr>
  </w:style>
  <w:style w:type="paragraph" w:customStyle="1" w:styleId="gmail-msolistparagraph">
    <w:name w:val="gmail-msolistparagraph"/>
    <w:basedOn w:val="Normal"/>
    <w:rsid w:val="008702A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546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7901">
      <w:bodyDiv w:val="1"/>
      <w:marLeft w:val="0"/>
      <w:marRight w:val="0"/>
      <w:marTop w:val="0"/>
      <w:marBottom w:val="0"/>
      <w:divBdr>
        <w:top w:val="none" w:sz="0" w:space="0" w:color="auto"/>
        <w:left w:val="none" w:sz="0" w:space="0" w:color="auto"/>
        <w:bottom w:val="none" w:sz="0" w:space="0" w:color="auto"/>
        <w:right w:val="none" w:sz="0" w:space="0" w:color="auto"/>
      </w:divBdr>
    </w:div>
    <w:div w:id="948901420">
      <w:bodyDiv w:val="1"/>
      <w:marLeft w:val="0"/>
      <w:marRight w:val="0"/>
      <w:marTop w:val="0"/>
      <w:marBottom w:val="0"/>
      <w:divBdr>
        <w:top w:val="none" w:sz="0" w:space="0" w:color="auto"/>
        <w:left w:val="none" w:sz="0" w:space="0" w:color="auto"/>
        <w:bottom w:val="none" w:sz="0" w:space="0" w:color="auto"/>
        <w:right w:val="none" w:sz="0" w:space="0" w:color="auto"/>
      </w:divBdr>
    </w:div>
    <w:div w:id="18683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Nashville Zoo</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Skinner</dc:creator>
  <cp:lastModifiedBy>Debbie Shaw</cp:lastModifiedBy>
  <cp:revision>2</cp:revision>
  <dcterms:created xsi:type="dcterms:W3CDTF">2019-09-04T00:59:00Z</dcterms:created>
  <dcterms:modified xsi:type="dcterms:W3CDTF">2019-09-04T00:59:00Z</dcterms:modified>
</cp:coreProperties>
</file>